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A95" w:rsidRDefault="00142A95" w:rsidP="005337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5931535" cy="8187055"/>
            <wp:effectExtent l="19050" t="0" r="0" b="0"/>
            <wp:docPr id="1" name="Рисунок 1" descr="C:\Windows\Temp\edc9D77.tmp\EDCScan_0001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Windows\Temp\edc9D77.tmp\EDCScan_0001.tif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8187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A95" w:rsidRDefault="00142A95" w:rsidP="005337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142A95" w:rsidRDefault="00142A95" w:rsidP="005337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142A95" w:rsidRDefault="00142A95" w:rsidP="005337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142A95" w:rsidRDefault="00142A95" w:rsidP="005337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142A95" w:rsidRDefault="00142A95" w:rsidP="005337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142A95" w:rsidRDefault="00142A95" w:rsidP="00142A9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20F92" w:rsidRDefault="009D7238" w:rsidP="00142A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№2</w:t>
      </w:r>
      <w:bookmarkStart w:id="0" w:name="_GoBack"/>
      <w:bookmarkEnd w:id="0"/>
    </w:p>
    <w:p w:rsidR="005337BF" w:rsidRPr="005337BF" w:rsidRDefault="005337BF" w:rsidP="005337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20F92" w:rsidRPr="004B4B91" w:rsidRDefault="00320F92" w:rsidP="004B4B91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B4B91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320F92" w:rsidRPr="004B4B91" w:rsidRDefault="00320F92" w:rsidP="004B4B91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 xml:space="preserve">1.1. Настоящее Положение о конфликте интересов (далее - Положение) разработано в соответствии со </w:t>
      </w:r>
      <w:hyperlink r:id="rId5" w:history="1">
        <w:r w:rsidRPr="0052413A">
          <w:rPr>
            <w:rFonts w:ascii="Times New Roman" w:hAnsi="Times New Roman" w:cs="Times New Roman"/>
            <w:sz w:val="24"/>
            <w:szCs w:val="24"/>
          </w:rPr>
          <w:t>ст. 13.3</w:t>
        </w:r>
      </w:hyperlink>
      <w:r w:rsidRPr="0052413A">
        <w:rPr>
          <w:rFonts w:ascii="Times New Roman" w:hAnsi="Times New Roman" w:cs="Times New Roman"/>
          <w:sz w:val="24"/>
          <w:szCs w:val="24"/>
        </w:rPr>
        <w:t xml:space="preserve"> Федерального закона от 25.12.2008 N 273-ФЗ "О противодействии коррупции" и положениями </w:t>
      </w:r>
      <w:hyperlink r:id="rId6" w:history="1">
        <w:r w:rsidRPr="0052413A">
          <w:rPr>
            <w:rFonts w:ascii="Times New Roman" w:hAnsi="Times New Roman" w:cs="Times New Roman"/>
            <w:sz w:val="24"/>
            <w:szCs w:val="24"/>
          </w:rPr>
          <w:t>Методических</w:t>
        </w:r>
      </w:hyperlink>
      <w:r w:rsidRPr="0052413A">
        <w:rPr>
          <w:rFonts w:ascii="Times New Roman" w:hAnsi="Times New Roman" w:cs="Times New Roman"/>
          <w:sz w:val="24"/>
          <w:szCs w:val="24"/>
        </w:rPr>
        <w:t xml:space="preserve"> рекомендаций по разработке и принятию организациями мер по предупреждению и противодействию коррупции, утвержденных Минтрудом России 08.11.2013.</w:t>
      </w:r>
    </w:p>
    <w:p w:rsidR="00320F92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>1.2. Настоящее Положение является внут</w:t>
      </w:r>
      <w:r>
        <w:rPr>
          <w:rFonts w:ascii="Times New Roman" w:hAnsi="Times New Roman" w:cs="Times New Roman"/>
          <w:sz w:val="24"/>
          <w:szCs w:val="24"/>
        </w:rPr>
        <w:t>ренним документом  МБУК Центр культуры и досуга Быковского муниципального района (далее - Учреждение</w:t>
      </w:r>
      <w:r w:rsidRPr="0052413A">
        <w:rPr>
          <w:rFonts w:ascii="Times New Roman" w:hAnsi="Times New Roman" w:cs="Times New Roman"/>
          <w:sz w:val="24"/>
          <w:szCs w:val="24"/>
        </w:rPr>
        <w:t>), основной целью которого является установление порядка выявления и урегулирования конфликтов интересов, возн</w:t>
      </w:r>
      <w:r>
        <w:rPr>
          <w:rFonts w:ascii="Times New Roman" w:hAnsi="Times New Roman" w:cs="Times New Roman"/>
          <w:sz w:val="24"/>
          <w:szCs w:val="24"/>
        </w:rPr>
        <w:t>икающих у работников Учреждения</w:t>
      </w:r>
      <w:r w:rsidRPr="0052413A">
        <w:rPr>
          <w:rFonts w:ascii="Times New Roman" w:hAnsi="Times New Roman" w:cs="Times New Roman"/>
          <w:sz w:val="24"/>
          <w:szCs w:val="24"/>
        </w:rPr>
        <w:t xml:space="preserve"> в ходе выполнения ими трудовых обязанностей.</w:t>
      </w:r>
      <w:bookmarkStart w:id="1" w:name="P25"/>
      <w:bookmarkEnd w:id="1"/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>1.3. Под конфликтом интересов в настоящем Положении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 xml:space="preserve">1.4. 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указанным в </w:t>
      </w:r>
      <w:hyperlink w:anchor="P25" w:history="1">
        <w:r w:rsidRPr="0052413A">
          <w:rPr>
            <w:rFonts w:ascii="Times New Roman" w:hAnsi="Times New Roman" w:cs="Times New Roman"/>
            <w:sz w:val="24"/>
            <w:szCs w:val="24"/>
          </w:rPr>
          <w:t>п. 1.3</w:t>
        </w:r>
      </w:hyperlink>
      <w:r w:rsidRPr="0052413A">
        <w:rPr>
          <w:rFonts w:ascii="Times New Roman" w:hAnsi="Times New Roman" w:cs="Times New Roman"/>
          <w:sz w:val="24"/>
          <w:szCs w:val="24"/>
        </w:rPr>
        <w:t xml:space="preserve"> настоящего Положения,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лицо, указанное в </w:t>
      </w:r>
      <w:hyperlink w:anchor="P25" w:history="1">
        <w:r w:rsidRPr="0052413A">
          <w:rPr>
            <w:rFonts w:ascii="Times New Roman" w:hAnsi="Times New Roman" w:cs="Times New Roman"/>
            <w:sz w:val="24"/>
            <w:szCs w:val="24"/>
          </w:rPr>
          <w:t>п. 1.3</w:t>
        </w:r>
      </w:hyperlink>
      <w:r w:rsidRPr="0052413A">
        <w:rPr>
          <w:rFonts w:ascii="Times New Roman" w:hAnsi="Times New Roman" w:cs="Times New Roman"/>
          <w:sz w:val="24"/>
          <w:szCs w:val="24"/>
        </w:rPr>
        <w:t xml:space="preserve"> настоящего Положения,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>1.5. Действие настоящего Положения распространяется на всех лиц, явл</w:t>
      </w:r>
      <w:r>
        <w:rPr>
          <w:rFonts w:ascii="Times New Roman" w:hAnsi="Times New Roman" w:cs="Times New Roman"/>
          <w:sz w:val="24"/>
          <w:szCs w:val="24"/>
        </w:rPr>
        <w:t xml:space="preserve">яющихся работниками Учреждения </w:t>
      </w:r>
      <w:r w:rsidRPr="0052413A">
        <w:rPr>
          <w:rFonts w:ascii="Times New Roman" w:hAnsi="Times New Roman" w:cs="Times New Roman"/>
          <w:sz w:val="24"/>
          <w:szCs w:val="24"/>
        </w:rPr>
        <w:t>и находящихся с ней в трудовых отношениях, вне зависимости от занимаемой должности и выполняемых функций, а также на физич</w:t>
      </w:r>
      <w:r>
        <w:rPr>
          <w:rFonts w:ascii="Times New Roman" w:hAnsi="Times New Roman" w:cs="Times New Roman"/>
          <w:sz w:val="24"/>
          <w:szCs w:val="24"/>
        </w:rPr>
        <w:t xml:space="preserve">еских лиц, сотрудничающих с Учреждением </w:t>
      </w:r>
      <w:r w:rsidRPr="0052413A">
        <w:rPr>
          <w:rFonts w:ascii="Times New Roman" w:hAnsi="Times New Roman" w:cs="Times New Roman"/>
          <w:sz w:val="24"/>
          <w:szCs w:val="24"/>
        </w:rPr>
        <w:t>на основе гражданско-правовых договоров.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>1.6. Содержание настоящего Положения доводится до свед</w:t>
      </w:r>
      <w:r>
        <w:rPr>
          <w:rFonts w:ascii="Times New Roman" w:hAnsi="Times New Roman" w:cs="Times New Roman"/>
          <w:sz w:val="24"/>
          <w:szCs w:val="24"/>
        </w:rPr>
        <w:t>ения всех работников Учреждения</w:t>
      </w:r>
      <w:r w:rsidRPr="0052413A">
        <w:rPr>
          <w:rFonts w:ascii="Times New Roman" w:hAnsi="Times New Roman" w:cs="Times New Roman"/>
          <w:sz w:val="24"/>
          <w:szCs w:val="24"/>
        </w:rPr>
        <w:t>.</w:t>
      </w:r>
    </w:p>
    <w:p w:rsidR="00320F92" w:rsidRDefault="00320F92" w:rsidP="004B4B91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646A3">
        <w:rPr>
          <w:rFonts w:ascii="Times New Roman" w:hAnsi="Times New Roman" w:cs="Times New Roman"/>
          <w:b/>
          <w:sz w:val="24"/>
          <w:szCs w:val="24"/>
        </w:rPr>
        <w:t>2. Основные принципы управления</w:t>
      </w:r>
    </w:p>
    <w:p w:rsidR="00320F92" w:rsidRPr="002646A3" w:rsidRDefault="00320F92" w:rsidP="004B4B91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646A3">
        <w:rPr>
          <w:rFonts w:ascii="Times New Roman" w:hAnsi="Times New Roman" w:cs="Times New Roman"/>
          <w:b/>
          <w:sz w:val="24"/>
          <w:szCs w:val="24"/>
        </w:rPr>
        <w:t>конфликтом интересов</w:t>
      </w:r>
      <w:r>
        <w:rPr>
          <w:rFonts w:ascii="Times New Roman" w:hAnsi="Times New Roman" w:cs="Times New Roman"/>
          <w:b/>
          <w:sz w:val="24"/>
          <w:szCs w:val="24"/>
        </w:rPr>
        <w:t xml:space="preserve"> в Учреждении</w:t>
      </w:r>
    </w:p>
    <w:p w:rsidR="00320F92" w:rsidRPr="0052413A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>2.1. В основу работы по управлению конфликтом инт</w:t>
      </w:r>
      <w:r>
        <w:rPr>
          <w:rFonts w:ascii="Times New Roman" w:hAnsi="Times New Roman" w:cs="Times New Roman"/>
          <w:sz w:val="24"/>
          <w:szCs w:val="24"/>
        </w:rPr>
        <w:t xml:space="preserve">ересов в Учреждении </w:t>
      </w:r>
      <w:r w:rsidRPr="0052413A">
        <w:rPr>
          <w:rFonts w:ascii="Times New Roman" w:hAnsi="Times New Roman" w:cs="Times New Roman"/>
          <w:sz w:val="24"/>
          <w:szCs w:val="24"/>
        </w:rPr>
        <w:t>положены следующие принципы: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>2.1.1. Обязательность раскрытия сведений о реальном или потенциальном конфликте интересов.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>2.1.2. Индивидуальное рассмотрение и оценка репу</w:t>
      </w:r>
      <w:r>
        <w:rPr>
          <w:rFonts w:ascii="Times New Roman" w:hAnsi="Times New Roman" w:cs="Times New Roman"/>
          <w:sz w:val="24"/>
          <w:szCs w:val="24"/>
        </w:rPr>
        <w:t>тационных рисков для Учреждения</w:t>
      </w:r>
      <w:r w:rsidRPr="0052413A">
        <w:rPr>
          <w:rFonts w:ascii="Times New Roman" w:hAnsi="Times New Roman" w:cs="Times New Roman"/>
          <w:sz w:val="24"/>
          <w:szCs w:val="24"/>
        </w:rPr>
        <w:t xml:space="preserve"> при выявлении каждого конфликта интересов и его урегулирование.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>2.1.3. Конфиденциальность процесса раскрытия сведений о конфликте интересов и процесса его урегулирования.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>2.1.4. Соблюден</w:t>
      </w:r>
      <w:r>
        <w:rPr>
          <w:rFonts w:ascii="Times New Roman" w:hAnsi="Times New Roman" w:cs="Times New Roman"/>
          <w:sz w:val="24"/>
          <w:szCs w:val="24"/>
        </w:rPr>
        <w:t>ие баланса интересов Учреждения</w:t>
      </w:r>
      <w:r w:rsidRPr="0052413A">
        <w:rPr>
          <w:rFonts w:ascii="Times New Roman" w:hAnsi="Times New Roman" w:cs="Times New Roman"/>
          <w:sz w:val="24"/>
          <w:szCs w:val="24"/>
        </w:rPr>
        <w:t xml:space="preserve"> и работника при урегулировании конфликта интересов.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>2.1.5. Защита работника от преследования в связи с сообщением о конфликте интересов, который был своевременно раскрыт работником и урегулир</w:t>
      </w:r>
      <w:r>
        <w:rPr>
          <w:rFonts w:ascii="Times New Roman" w:hAnsi="Times New Roman" w:cs="Times New Roman"/>
          <w:sz w:val="24"/>
          <w:szCs w:val="24"/>
        </w:rPr>
        <w:t>ован (предотвращен) Учреждением</w:t>
      </w:r>
      <w:r w:rsidRPr="0052413A">
        <w:rPr>
          <w:rFonts w:ascii="Times New Roman" w:hAnsi="Times New Roman" w:cs="Times New Roman"/>
          <w:sz w:val="24"/>
          <w:szCs w:val="24"/>
        </w:rPr>
        <w:t>.</w:t>
      </w:r>
    </w:p>
    <w:p w:rsidR="00320F92" w:rsidRPr="0052413A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Pr="004B4B91" w:rsidRDefault="00320F92" w:rsidP="004B4B91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B4B91">
        <w:rPr>
          <w:rFonts w:ascii="Times New Roman" w:hAnsi="Times New Roman" w:cs="Times New Roman"/>
          <w:b/>
          <w:sz w:val="24"/>
          <w:szCs w:val="24"/>
        </w:rPr>
        <w:t>3. Обязанности работников в связи с раскрытием</w:t>
      </w:r>
    </w:p>
    <w:p w:rsidR="00320F92" w:rsidRPr="00FE398F" w:rsidRDefault="00320F92" w:rsidP="004B4B91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398F">
        <w:rPr>
          <w:rFonts w:ascii="Times New Roman" w:hAnsi="Times New Roman" w:cs="Times New Roman"/>
          <w:b/>
          <w:sz w:val="24"/>
          <w:szCs w:val="24"/>
        </w:rPr>
        <w:t>и урегулированием конфликта интересов</w:t>
      </w:r>
    </w:p>
    <w:p w:rsidR="00320F92" w:rsidRPr="00FE398F" w:rsidRDefault="00320F92" w:rsidP="004B4B91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>3.1. В настоящем Положении закреплены следующие обязанности работников в связи с раскрытием и урегулированием конфликта интересов: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>3.1.1. При принятии решений по деловым вопросам и выполнении своих трудовых обязанностей руководс</w:t>
      </w:r>
      <w:r>
        <w:rPr>
          <w:rFonts w:ascii="Times New Roman" w:hAnsi="Times New Roman" w:cs="Times New Roman"/>
          <w:sz w:val="24"/>
          <w:szCs w:val="24"/>
        </w:rPr>
        <w:t>твоваться интересами Учреждения</w:t>
      </w:r>
      <w:r w:rsidRPr="0052413A">
        <w:rPr>
          <w:rFonts w:ascii="Times New Roman" w:hAnsi="Times New Roman" w:cs="Times New Roman"/>
          <w:sz w:val="24"/>
          <w:szCs w:val="24"/>
        </w:rPr>
        <w:t xml:space="preserve"> без учета своих личных интересов, интересов своих родственников и друзей.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>3.1.2. Избегать (по возможности) ситуаций и обстоятельств, которые могут привести к конфликту интересов.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>3.1.3. Раскрывать возникший (реальный) или потенциальный конфликт интересов.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>3.1.4. Содействовать урегулированию возникшего конфликта интересов.</w:t>
      </w:r>
    </w:p>
    <w:p w:rsidR="00320F92" w:rsidRPr="0052413A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Pr="00FE398F" w:rsidRDefault="00320F92" w:rsidP="004B4B91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B4B91">
        <w:rPr>
          <w:rFonts w:ascii="Times New Roman" w:hAnsi="Times New Roman" w:cs="Times New Roman"/>
          <w:b/>
          <w:sz w:val="24"/>
          <w:szCs w:val="24"/>
        </w:rPr>
        <w:t>4.</w:t>
      </w:r>
      <w:r w:rsidRPr="0052413A">
        <w:rPr>
          <w:rFonts w:ascii="Times New Roman" w:hAnsi="Times New Roman" w:cs="Times New Roman"/>
          <w:sz w:val="24"/>
          <w:szCs w:val="24"/>
        </w:rPr>
        <w:t xml:space="preserve"> </w:t>
      </w:r>
      <w:r w:rsidRPr="00FE398F">
        <w:rPr>
          <w:rFonts w:ascii="Times New Roman" w:hAnsi="Times New Roman" w:cs="Times New Roman"/>
          <w:b/>
          <w:sz w:val="24"/>
          <w:szCs w:val="24"/>
        </w:rPr>
        <w:t>Порядок раскрытия конфликта интересов работником</w:t>
      </w:r>
    </w:p>
    <w:p w:rsidR="00320F92" w:rsidRPr="00FE398F" w:rsidRDefault="00320F92" w:rsidP="004B4B91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398F">
        <w:rPr>
          <w:rFonts w:ascii="Times New Roman" w:hAnsi="Times New Roman" w:cs="Times New Roman"/>
          <w:b/>
          <w:sz w:val="24"/>
          <w:szCs w:val="24"/>
        </w:rPr>
        <w:t>организации и порядок его урегулирования, возможные способы</w:t>
      </w:r>
    </w:p>
    <w:p w:rsidR="00320F92" w:rsidRPr="00FE398F" w:rsidRDefault="00320F92" w:rsidP="004B4B91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398F">
        <w:rPr>
          <w:rFonts w:ascii="Times New Roman" w:hAnsi="Times New Roman" w:cs="Times New Roman"/>
          <w:b/>
          <w:sz w:val="24"/>
          <w:szCs w:val="24"/>
        </w:rPr>
        <w:t>разрешения возникшего конфликта интересов</w:t>
      </w:r>
    </w:p>
    <w:p w:rsidR="00320F92" w:rsidRPr="0052413A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>4.1. В соответствии с условиями настоящего Положения устанавливаются следующие виды раскрытия конфликта интересов: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>4.1.1. Раскрытие сведений о конфликте интересов при приеме на работу.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>4.1.2. Раскрытие сведений о конфликте интересов при назначении на новую должность.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>4.1.3. Разовое раскрытие сведений по мере возникновения ситуаций конфликта интересов.</w:t>
      </w:r>
    </w:p>
    <w:p w:rsidR="00320F92" w:rsidRPr="0052413A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2413A">
        <w:rPr>
          <w:rFonts w:ascii="Times New Roman" w:hAnsi="Times New Roman" w:cs="Times New Roman"/>
          <w:sz w:val="24"/>
          <w:szCs w:val="24"/>
        </w:rPr>
        <w:t>4.2. Раскрытие сведений о конфликте интересов осуществляется в письменном виде. Допустимо первоначальное раскрытие конфликта интересов в устной форме с последующей фиксацией в письменном виде.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Руководителем Учреждения</w:t>
      </w:r>
      <w:r w:rsidRPr="0052413A">
        <w:rPr>
          <w:rFonts w:ascii="Times New Roman" w:hAnsi="Times New Roman" w:cs="Times New Roman"/>
          <w:sz w:val="24"/>
          <w:szCs w:val="24"/>
        </w:rPr>
        <w:t xml:space="preserve"> из числа работников назначается лицо, ответственное за прием сведений о возникающих (</w:t>
      </w:r>
      <w:r>
        <w:rPr>
          <w:rFonts w:ascii="Times New Roman" w:hAnsi="Times New Roman" w:cs="Times New Roman"/>
          <w:sz w:val="24"/>
          <w:szCs w:val="24"/>
        </w:rPr>
        <w:t>имеющихся) конфликтах интересов.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 Учреждение</w:t>
      </w:r>
      <w:r w:rsidRPr="0052413A">
        <w:rPr>
          <w:rFonts w:ascii="Times New Roman" w:hAnsi="Times New Roman" w:cs="Times New Roman"/>
          <w:sz w:val="24"/>
          <w:szCs w:val="24"/>
        </w:rPr>
        <w:t xml:space="preserve"> берет на себя обязательство конфиденциального рассмотрения представленных сведений и урегулирования конфликта интересов.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Pr="0052413A">
        <w:rPr>
          <w:rFonts w:ascii="Times New Roman" w:hAnsi="Times New Roman" w:cs="Times New Roman"/>
          <w:sz w:val="24"/>
          <w:szCs w:val="24"/>
        </w:rPr>
        <w:t>. Поступившая информация должна быть тщательно проверена уполномоченным на это должностным лицом с целью оценки серьезно</w:t>
      </w:r>
      <w:r>
        <w:rPr>
          <w:rFonts w:ascii="Times New Roman" w:hAnsi="Times New Roman" w:cs="Times New Roman"/>
          <w:sz w:val="24"/>
          <w:szCs w:val="24"/>
        </w:rPr>
        <w:t xml:space="preserve">сти возникающих для Учреждения </w:t>
      </w:r>
      <w:r w:rsidRPr="0052413A">
        <w:rPr>
          <w:rFonts w:ascii="Times New Roman" w:hAnsi="Times New Roman" w:cs="Times New Roman"/>
          <w:sz w:val="24"/>
          <w:szCs w:val="24"/>
        </w:rPr>
        <w:t>рисков и выбора наиболее подходящей формы урегулирования конфликта интересов.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</w:t>
      </w:r>
      <w:r w:rsidRPr="0052413A">
        <w:rPr>
          <w:rFonts w:ascii="Times New Roman" w:hAnsi="Times New Roman" w:cs="Times New Roman"/>
          <w:sz w:val="24"/>
          <w:szCs w:val="24"/>
        </w:rPr>
        <w:t>. По результатам проверки поступившей информации должно быть установлено, является или не является возникшая (способная возникнуть) ситуация конфликтом интересов.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</w:t>
      </w:r>
      <w:r w:rsidRPr="0052413A">
        <w:rPr>
          <w:rFonts w:ascii="Times New Roman" w:hAnsi="Times New Roman" w:cs="Times New Roman"/>
          <w:sz w:val="24"/>
          <w:szCs w:val="24"/>
        </w:rPr>
        <w:t>. Ситуация, не являющаяся конфликтом интересов, не нуждается в специальных способах урегулирования.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Pr="0052413A">
        <w:rPr>
          <w:rFonts w:ascii="Times New Roman" w:hAnsi="Times New Roman" w:cs="Times New Roman"/>
          <w:sz w:val="24"/>
          <w:szCs w:val="24"/>
        </w:rPr>
        <w:t>. В случае если конфликт интересов имеет место, то могут быть использованы следующие способы его разрешения: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Pr="0052413A">
        <w:rPr>
          <w:rFonts w:ascii="Times New Roman" w:hAnsi="Times New Roman" w:cs="Times New Roman"/>
          <w:sz w:val="24"/>
          <w:szCs w:val="24"/>
        </w:rPr>
        <w:t>.1. Ограничение доступа работника к конкретной информации, которая может затрагивать личные интересы работника.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Pr="0052413A">
        <w:rPr>
          <w:rFonts w:ascii="Times New Roman" w:hAnsi="Times New Roman" w:cs="Times New Roman"/>
          <w:sz w:val="24"/>
          <w:szCs w:val="24"/>
        </w:rPr>
        <w:t>.2. Добровольный отказ работника Организации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Pr="0052413A">
        <w:rPr>
          <w:rFonts w:ascii="Times New Roman" w:hAnsi="Times New Roman" w:cs="Times New Roman"/>
          <w:sz w:val="24"/>
          <w:szCs w:val="24"/>
        </w:rPr>
        <w:t>.3. Пересмотр и изменение функциональных обязанностей работника.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Pr="0052413A">
        <w:rPr>
          <w:rFonts w:ascii="Times New Roman" w:hAnsi="Times New Roman" w:cs="Times New Roman"/>
          <w:sz w:val="24"/>
          <w:szCs w:val="24"/>
        </w:rPr>
        <w:t>.4. Временное отстранение работника от должности, если его личные интересы входят в противоречие с функциональными обязанностями.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Pr="0052413A">
        <w:rPr>
          <w:rFonts w:ascii="Times New Roman" w:hAnsi="Times New Roman" w:cs="Times New Roman"/>
          <w:sz w:val="24"/>
          <w:szCs w:val="24"/>
        </w:rPr>
        <w:t>.5. Перевод работника на должность, предусматривающую выполнение функциональных обязанностей, не связанных с конфликтом интересов.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lastRenderedPageBreak/>
        <w:t>4</w:t>
      </w:r>
      <w:r>
        <w:rPr>
          <w:rFonts w:ascii="Times New Roman" w:hAnsi="Times New Roman" w:cs="Times New Roman"/>
          <w:sz w:val="24"/>
          <w:szCs w:val="24"/>
        </w:rPr>
        <w:t>.8</w:t>
      </w:r>
      <w:r w:rsidRPr="0052413A">
        <w:rPr>
          <w:rFonts w:ascii="Times New Roman" w:hAnsi="Times New Roman" w:cs="Times New Roman"/>
          <w:sz w:val="24"/>
          <w:szCs w:val="24"/>
        </w:rPr>
        <w:t>.6. Передача работником принадлежащего ему имущества, являющегося основой возникновения конфликта интересов, в доверительное управление.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Pr="0052413A">
        <w:rPr>
          <w:rFonts w:ascii="Times New Roman" w:hAnsi="Times New Roman" w:cs="Times New Roman"/>
          <w:sz w:val="24"/>
          <w:szCs w:val="24"/>
        </w:rPr>
        <w:t>.7. Отказ работника от выгоды, явившейся причиной возникновения конфликта интересов.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Pr="0052413A">
        <w:rPr>
          <w:rFonts w:ascii="Times New Roman" w:hAnsi="Times New Roman" w:cs="Times New Roman"/>
          <w:sz w:val="24"/>
          <w:szCs w:val="24"/>
        </w:rPr>
        <w:t>.8. Увольнение работник</w:t>
      </w:r>
      <w:r>
        <w:rPr>
          <w:rFonts w:ascii="Times New Roman" w:hAnsi="Times New Roman" w:cs="Times New Roman"/>
          <w:sz w:val="24"/>
          <w:szCs w:val="24"/>
        </w:rPr>
        <w:t>а из Учреждения</w:t>
      </w:r>
      <w:r w:rsidRPr="0052413A">
        <w:rPr>
          <w:rFonts w:ascii="Times New Roman" w:hAnsi="Times New Roman" w:cs="Times New Roman"/>
          <w:sz w:val="24"/>
          <w:szCs w:val="24"/>
        </w:rPr>
        <w:t xml:space="preserve"> по инициативе работника.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Pr="0052413A">
        <w:rPr>
          <w:rFonts w:ascii="Times New Roman" w:hAnsi="Times New Roman" w:cs="Times New Roman"/>
          <w:sz w:val="24"/>
          <w:szCs w:val="24"/>
        </w:rPr>
        <w:t>.9. 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него трудовых обязанностей.</w:t>
      </w:r>
    </w:p>
    <w:p w:rsidR="00320F92" w:rsidRPr="0052413A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4.9</w:t>
      </w:r>
      <w:r w:rsidRPr="0052413A">
        <w:rPr>
          <w:rFonts w:ascii="Times New Roman" w:hAnsi="Times New Roman" w:cs="Times New Roman"/>
          <w:sz w:val="24"/>
          <w:szCs w:val="24"/>
        </w:rPr>
        <w:t>. При принятии решения о выборе конкретного метода разрешения конфликта интересов важно учитывать значимость личного интереса работника и вероятность того, что этот личный интерес будет реализов</w:t>
      </w:r>
      <w:r>
        <w:rPr>
          <w:rFonts w:ascii="Times New Roman" w:hAnsi="Times New Roman" w:cs="Times New Roman"/>
          <w:sz w:val="24"/>
          <w:szCs w:val="24"/>
        </w:rPr>
        <w:t>ан в ущерб интересам Учреждения</w:t>
      </w:r>
      <w:r w:rsidRPr="0052413A">
        <w:rPr>
          <w:rFonts w:ascii="Times New Roman" w:hAnsi="Times New Roman" w:cs="Times New Roman"/>
          <w:sz w:val="24"/>
          <w:szCs w:val="24"/>
        </w:rPr>
        <w:t>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4.10</w:t>
      </w:r>
      <w:r w:rsidRPr="0052413A">
        <w:rPr>
          <w:rFonts w:ascii="Times New Roman" w:hAnsi="Times New Roman" w:cs="Times New Roman"/>
          <w:sz w:val="24"/>
          <w:szCs w:val="24"/>
        </w:rPr>
        <w:t xml:space="preserve"> В случае совершения работником умышленных действий, приведших к возникновению конфликта интересов, к данному работнику могут быть применены дисциплинарные взыскания, предусмотренные Трудовым </w:t>
      </w:r>
      <w:hyperlink r:id="rId7" w:history="1">
        <w:r w:rsidRPr="0052413A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52413A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320F92" w:rsidRPr="0052413A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Pr="004B4B91" w:rsidRDefault="00320F92" w:rsidP="004B4B91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B4B91">
        <w:rPr>
          <w:rFonts w:ascii="Times New Roman" w:hAnsi="Times New Roman" w:cs="Times New Roman"/>
          <w:b/>
          <w:sz w:val="24"/>
          <w:szCs w:val="24"/>
        </w:rPr>
        <w:t>5. Заключительные положения</w:t>
      </w:r>
    </w:p>
    <w:p w:rsidR="00320F92" w:rsidRPr="004B4B91" w:rsidRDefault="00320F92" w:rsidP="004B4B91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>5.1. Настоящее Положени</w:t>
      </w:r>
      <w:r>
        <w:rPr>
          <w:rFonts w:ascii="Times New Roman" w:hAnsi="Times New Roman" w:cs="Times New Roman"/>
          <w:sz w:val="24"/>
          <w:szCs w:val="24"/>
        </w:rPr>
        <w:t>е утверждается приказом директора Учреждения</w:t>
      </w:r>
      <w:r w:rsidRPr="0052413A">
        <w:rPr>
          <w:rFonts w:ascii="Times New Roman" w:hAnsi="Times New Roman" w:cs="Times New Roman"/>
          <w:sz w:val="24"/>
          <w:szCs w:val="24"/>
        </w:rPr>
        <w:t xml:space="preserve"> и вступает в силу с момента его утверждения.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>5.2. Решение о внесении изменений или дополнений в настоящее П</w:t>
      </w:r>
      <w:r>
        <w:rPr>
          <w:rFonts w:ascii="Times New Roman" w:hAnsi="Times New Roman" w:cs="Times New Roman"/>
          <w:sz w:val="24"/>
          <w:szCs w:val="24"/>
        </w:rPr>
        <w:t>оложение принимается приказом директора Учреждения</w:t>
      </w:r>
      <w:r w:rsidRPr="0052413A">
        <w:rPr>
          <w:rFonts w:ascii="Times New Roman" w:hAnsi="Times New Roman" w:cs="Times New Roman"/>
          <w:sz w:val="24"/>
          <w:szCs w:val="24"/>
        </w:rPr>
        <w:t>.</w:t>
      </w:r>
    </w:p>
    <w:p w:rsidR="00320F92" w:rsidRPr="0052413A" w:rsidRDefault="00320F92" w:rsidP="004B4B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13A">
        <w:rPr>
          <w:rFonts w:ascii="Times New Roman" w:hAnsi="Times New Roman" w:cs="Times New Roman"/>
          <w:sz w:val="24"/>
          <w:szCs w:val="24"/>
        </w:rPr>
        <w:t>5.3. Настоящее Положение действует до принятия нового Положения или отмены настоящего Положения.</w:t>
      </w: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F92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337BF" w:rsidRDefault="005337BF" w:rsidP="002D760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</w:p>
    <w:p w:rsidR="005337BF" w:rsidRDefault="005337BF" w:rsidP="002D760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</w:p>
    <w:p w:rsidR="00320F92" w:rsidRDefault="00320F92" w:rsidP="002D760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2D7609">
        <w:rPr>
          <w:rFonts w:ascii="Times New Roman" w:hAnsi="Times New Roman"/>
          <w:b/>
          <w:sz w:val="24"/>
          <w:szCs w:val="24"/>
          <w:lang w:eastAsia="ru-RU"/>
        </w:rPr>
        <w:lastRenderedPageBreak/>
        <w:t xml:space="preserve">                                                                                          </w:t>
      </w:r>
    </w:p>
    <w:p w:rsidR="00320F92" w:rsidRPr="005337BF" w:rsidRDefault="005337BF" w:rsidP="005337B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     </w:t>
      </w:r>
      <w:r w:rsidR="00320F92" w:rsidRPr="005337BF">
        <w:rPr>
          <w:rFonts w:ascii="Times New Roman" w:hAnsi="Times New Roman"/>
          <w:b/>
          <w:sz w:val="24"/>
          <w:szCs w:val="24"/>
          <w:lang w:eastAsia="ru-RU"/>
        </w:rPr>
        <w:t>Утверждаю:</w:t>
      </w:r>
    </w:p>
    <w:p w:rsidR="00320F92" w:rsidRPr="005337BF" w:rsidRDefault="00320F92" w:rsidP="002D760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5337BF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      Директор МБУК ЦКД БМР    </w:t>
      </w:r>
    </w:p>
    <w:p w:rsidR="00320F92" w:rsidRPr="005337BF" w:rsidRDefault="00320F92" w:rsidP="002D760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5337BF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</w:t>
      </w:r>
      <w:r w:rsidR="005337BF">
        <w:rPr>
          <w:rFonts w:ascii="Times New Roman" w:hAnsi="Times New Roman"/>
          <w:b/>
          <w:sz w:val="24"/>
          <w:szCs w:val="24"/>
          <w:lang w:eastAsia="ru-RU"/>
        </w:rPr>
        <w:t>Муканов</w:t>
      </w:r>
      <w:r w:rsidRPr="005337BF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5337BF">
        <w:rPr>
          <w:rFonts w:ascii="Times New Roman" w:hAnsi="Times New Roman"/>
          <w:b/>
          <w:sz w:val="24"/>
          <w:szCs w:val="24"/>
          <w:lang w:eastAsia="ru-RU"/>
        </w:rPr>
        <w:t>А</w:t>
      </w:r>
      <w:r w:rsidRPr="005337BF">
        <w:rPr>
          <w:rFonts w:ascii="Times New Roman" w:hAnsi="Times New Roman"/>
          <w:b/>
          <w:sz w:val="24"/>
          <w:szCs w:val="24"/>
          <w:lang w:eastAsia="ru-RU"/>
        </w:rPr>
        <w:t xml:space="preserve">.А. </w:t>
      </w:r>
      <w:r w:rsidR="005337BF">
        <w:rPr>
          <w:rFonts w:ascii="Times New Roman" w:hAnsi="Times New Roman"/>
          <w:b/>
          <w:sz w:val="24"/>
          <w:szCs w:val="24"/>
          <w:lang w:eastAsia="ru-RU"/>
        </w:rPr>
        <w:t>____________</w:t>
      </w:r>
    </w:p>
    <w:p w:rsidR="00320F92" w:rsidRPr="005337BF" w:rsidRDefault="00320F92" w:rsidP="002D76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337BF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</w:t>
      </w:r>
    </w:p>
    <w:p w:rsidR="00320F92" w:rsidRPr="002D7609" w:rsidRDefault="00320F92" w:rsidP="002D7609">
      <w:pPr>
        <w:spacing w:after="200" w:line="276" w:lineRule="auto"/>
        <w:jc w:val="right"/>
        <w:rPr>
          <w:rFonts w:ascii="Times New Roman" w:hAnsi="Times New Roman"/>
          <w:sz w:val="24"/>
          <w:szCs w:val="24"/>
        </w:rPr>
      </w:pPr>
    </w:p>
    <w:p w:rsidR="00320F92" w:rsidRPr="002D7609" w:rsidRDefault="00320F92" w:rsidP="002D7609">
      <w:pPr>
        <w:spacing w:after="200" w:line="276" w:lineRule="auto"/>
        <w:jc w:val="right"/>
        <w:rPr>
          <w:rFonts w:ascii="Times New Roman" w:hAnsi="Times New Roman"/>
          <w:sz w:val="24"/>
          <w:szCs w:val="24"/>
        </w:rPr>
      </w:pPr>
    </w:p>
    <w:p w:rsidR="00320F92" w:rsidRPr="002D7609" w:rsidRDefault="00320F92" w:rsidP="002D7609">
      <w:pPr>
        <w:spacing w:after="200" w:line="276" w:lineRule="auto"/>
        <w:jc w:val="right"/>
        <w:rPr>
          <w:rFonts w:ascii="Times New Roman" w:hAnsi="Times New Roman"/>
          <w:sz w:val="24"/>
          <w:szCs w:val="24"/>
        </w:rPr>
      </w:pPr>
    </w:p>
    <w:p w:rsidR="00320F92" w:rsidRPr="002D7609" w:rsidRDefault="00320F92" w:rsidP="002D7609">
      <w:pPr>
        <w:spacing w:after="200" w:line="276" w:lineRule="auto"/>
        <w:jc w:val="right"/>
        <w:rPr>
          <w:rFonts w:ascii="Times New Roman" w:hAnsi="Times New Roman"/>
          <w:sz w:val="24"/>
          <w:szCs w:val="24"/>
        </w:rPr>
      </w:pPr>
    </w:p>
    <w:p w:rsidR="00320F92" w:rsidRPr="002D7609" w:rsidRDefault="00320F92" w:rsidP="002D7609">
      <w:pPr>
        <w:spacing w:after="200" w:line="276" w:lineRule="auto"/>
        <w:jc w:val="right"/>
        <w:rPr>
          <w:rFonts w:ascii="Times New Roman" w:hAnsi="Times New Roman"/>
          <w:sz w:val="24"/>
          <w:szCs w:val="24"/>
        </w:rPr>
      </w:pPr>
    </w:p>
    <w:p w:rsidR="00320F92" w:rsidRPr="002D7609" w:rsidRDefault="00320F92" w:rsidP="002D7609">
      <w:pPr>
        <w:spacing w:after="200" w:line="276" w:lineRule="auto"/>
        <w:jc w:val="right"/>
        <w:rPr>
          <w:rFonts w:ascii="Times New Roman" w:hAnsi="Times New Roman"/>
          <w:sz w:val="24"/>
          <w:szCs w:val="24"/>
        </w:rPr>
      </w:pPr>
    </w:p>
    <w:p w:rsidR="00320F92" w:rsidRPr="002D7609" w:rsidRDefault="00320F92" w:rsidP="002D7609">
      <w:pPr>
        <w:spacing w:after="0" w:line="276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320F92" w:rsidRPr="002D7609" w:rsidRDefault="00320F92" w:rsidP="002D7609">
      <w:pPr>
        <w:spacing w:after="0" w:line="276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320F92" w:rsidRDefault="00320F92" w:rsidP="002D7609">
      <w:pPr>
        <w:spacing w:after="0" w:line="276" w:lineRule="auto"/>
        <w:jc w:val="center"/>
        <w:rPr>
          <w:rFonts w:ascii="Times New Roman" w:hAnsi="Times New Roman"/>
          <w:b/>
          <w:sz w:val="36"/>
          <w:szCs w:val="36"/>
        </w:rPr>
      </w:pPr>
      <w:r w:rsidRPr="002D7609">
        <w:rPr>
          <w:rFonts w:ascii="Times New Roman" w:hAnsi="Times New Roman"/>
          <w:b/>
          <w:sz w:val="36"/>
          <w:szCs w:val="36"/>
        </w:rPr>
        <w:t>ПОЛОЖЕНИЕ</w:t>
      </w:r>
    </w:p>
    <w:p w:rsidR="00320F92" w:rsidRPr="002D7609" w:rsidRDefault="00320F92" w:rsidP="002D7609">
      <w:pPr>
        <w:spacing w:after="0" w:line="276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О КОНФЛИКТЕ ИНТЕРЕСОВ</w:t>
      </w:r>
    </w:p>
    <w:p w:rsidR="00320F92" w:rsidRDefault="00320F92" w:rsidP="00994CF9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 w:rsidRPr="004027EC">
        <w:rPr>
          <w:rFonts w:ascii="Times New Roman" w:hAnsi="Times New Roman"/>
          <w:b/>
          <w:sz w:val="36"/>
          <w:szCs w:val="36"/>
        </w:rPr>
        <w:t xml:space="preserve">Муниципального </w:t>
      </w:r>
      <w:r>
        <w:rPr>
          <w:rFonts w:ascii="Times New Roman" w:hAnsi="Times New Roman"/>
          <w:b/>
          <w:sz w:val="36"/>
          <w:szCs w:val="36"/>
        </w:rPr>
        <w:t xml:space="preserve">бюджетного </w:t>
      </w:r>
      <w:r w:rsidRPr="004027EC">
        <w:rPr>
          <w:rFonts w:ascii="Times New Roman" w:hAnsi="Times New Roman"/>
          <w:b/>
          <w:sz w:val="36"/>
          <w:szCs w:val="36"/>
        </w:rPr>
        <w:t>учреждения культуры</w:t>
      </w:r>
    </w:p>
    <w:p w:rsidR="00320F92" w:rsidRDefault="00320F92" w:rsidP="00994CF9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Центр культуры и досуга </w:t>
      </w:r>
    </w:p>
    <w:p w:rsidR="00320F92" w:rsidRPr="004027EC" w:rsidRDefault="00320F92" w:rsidP="00994CF9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Быковского муниципального района</w:t>
      </w:r>
    </w:p>
    <w:p w:rsidR="00320F92" w:rsidRPr="002D7609" w:rsidRDefault="00320F92" w:rsidP="002D7609">
      <w:pPr>
        <w:spacing w:after="200" w:line="276" w:lineRule="auto"/>
        <w:jc w:val="right"/>
        <w:rPr>
          <w:rFonts w:ascii="Times New Roman" w:hAnsi="Times New Roman"/>
          <w:sz w:val="36"/>
          <w:szCs w:val="36"/>
        </w:rPr>
      </w:pPr>
    </w:p>
    <w:p w:rsidR="00320F92" w:rsidRPr="002D7609" w:rsidRDefault="00320F92" w:rsidP="002D7609">
      <w:pPr>
        <w:spacing w:after="200" w:line="276" w:lineRule="auto"/>
        <w:jc w:val="center"/>
        <w:rPr>
          <w:rFonts w:ascii="Times New Roman" w:hAnsi="Times New Roman"/>
          <w:sz w:val="36"/>
          <w:szCs w:val="36"/>
        </w:rPr>
      </w:pPr>
    </w:p>
    <w:p w:rsidR="00320F92" w:rsidRPr="002D7609" w:rsidRDefault="00320F92" w:rsidP="002D7609">
      <w:pPr>
        <w:spacing w:after="200" w:line="276" w:lineRule="auto"/>
        <w:jc w:val="center"/>
        <w:rPr>
          <w:rFonts w:ascii="Times New Roman" w:hAnsi="Times New Roman"/>
          <w:sz w:val="36"/>
          <w:szCs w:val="36"/>
        </w:rPr>
      </w:pPr>
    </w:p>
    <w:p w:rsidR="00320F92" w:rsidRPr="002D7609" w:rsidRDefault="00320F92" w:rsidP="002D7609">
      <w:pPr>
        <w:spacing w:after="200" w:line="276" w:lineRule="auto"/>
        <w:jc w:val="center"/>
        <w:rPr>
          <w:rFonts w:ascii="Times New Roman" w:hAnsi="Times New Roman"/>
          <w:sz w:val="36"/>
          <w:szCs w:val="36"/>
        </w:rPr>
      </w:pPr>
    </w:p>
    <w:p w:rsidR="00320F92" w:rsidRPr="002D7609" w:rsidRDefault="00320F92" w:rsidP="002D7609">
      <w:pPr>
        <w:spacing w:after="200" w:line="276" w:lineRule="auto"/>
        <w:jc w:val="center"/>
        <w:rPr>
          <w:rFonts w:ascii="Times New Roman" w:hAnsi="Times New Roman"/>
          <w:sz w:val="36"/>
          <w:szCs w:val="36"/>
        </w:rPr>
      </w:pPr>
    </w:p>
    <w:p w:rsidR="00320F92" w:rsidRPr="002D7609" w:rsidRDefault="00320F92" w:rsidP="002D7609">
      <w:pPr>
        <w:spacing w:after="200" w:line="276" w:lineRule="auto"/>
        <w:jc w:val="center"/>
        <w:rPr>
          <w:rFonts w:ascii="Times New Roman" w:hAnsi="Times New Roman"/>
          <w:sz w:val="36"/>
          <w:szCs w:val="36"/>
        </w:rPr>
      </w:pPr>
    </w:p>
    <w:p w:rsidR="00320F92" w:rsidRDefault="00320F92" w:rsidP="002D7609">
      <w:pPr>
        <w:spacing w:after="200" w:line="276" w:lineRule="auto"/>
        <w:jc w:val="center"/>
        <w:rPr>
          <w:rFonts w:ascii="Times New Roman" w:hAnsi="Times New Roman"/>
          <w:sz w:val="36"/>
          <w:szCs w:val="36"/>
        </w:rPr>
      </w:pPr>
    </w:p>
    <w:p w:rsidR="005337BF" w:rsidRPr="002D7609" w:rsidRDefault="005337BF" w:rsidP="002D7609">
      <w:pPr>
        <w:spacing w:after="200" w:line="276" w:lineRule="auto"/>
        <w:jc w:val="center"/>
        <w:rPr>
          <w:rFonts w:ascii="Times New Roman" w:hAnsi="Times New Roman"/>
          <w:sz w:val="36"/>
          <w:szCs w:val="36"/>
        </w:rPr>
      </w:pPr>
    </w:p>
    <w:p w:rsidR="00320F92" w:rsidRPr="002D7609" w:rsidRDefault="00320F92" w:rsidP="002D7609">
      <w:pPr>
        <w:spacing w:after="200" w:line="276" w:lineRule="auto"/>
        <w:jc w:val="center"/>
        <w:rPr>
          <w:rFonts w:ascii="Times New Roman" w:hAnsi="Times New Roman"/>
          <w:sz w:val="36"/>
          <w:szCs w:val="36"/>
        </w:rPr>
      </w:pPr>
    </w:p>
    <w:p w:rsidR="00320F92" w:rsidRPr="005337BF" w:rsidRDefault="005337BF" w:rsidP="002D7609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5337BF">
        <w:rPr>
          <w:rFonts w:ascii="Times New Roman" w:hAnsi="Times New Roman"/>
          <w:sz w:val="24"/>
          <w:szCs w:val="24"/>
        </w:rPr>
        <w:t xml:space="preserve">р.п. </w:t>
      </w:r>
      <w:r w:rsidR="00320F92" w:rsidRPr="005337BF">
        <w:rPr>
          <w:rFonts w:ascii="Times New Roman" w:hAnsi="Times New Roman"/>
          <w:sz w:val="24"/>
          <w:szCs w:val="24"/>
        </w:rPr>
        <w:t>Быково</w:t>
      </w:r>
    </w:p>
    <w:p w:rsidR="00320F92" w:rsidRPr="005337BF" w:rsidRDefault="005337BF" w:rsidP="002D7609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5337BF">
        <w:rPr>
          <w:rFonts w:ascii="Times New Roman" w:hAnsi="Times New Roman"/>
          <w:sz w:val="24"/>
          <w:szCs w:val="24"/>
        </w:rPr>
        <w:lastRenderedPageBreak/>
        <w:t>2022г.</w:t>
      </w:r>
    </w:p>
    <w:p w:rsidR="00320F92" w:rsidRPr="0052413A" w:rsidRDefault="00320F92" w:rsidP="004B4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320F92" w:rsidRPr="0052413A" w:rsidSect="008713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characterSpacingControl w:val="doNotCompress"/>
  <w:compat/>
  <w:rsids>
    <w:rsidRoot w:val="00685B01"/>
    <w:rsid w:val="00142A95"/>
    <w:rsid w:val="001C2036"/>
    <w:rsid w:val="002646A3"/>
    <w:rsid w:val="002D7609"/>
    <w:rsid w:val="0030219B"/>
    <w:rsid w:val="00320F92"/>
    <w:rsid w:val="0036155D"/>
    <w:rsid w:val="003B0FCD"/>
    <w:rsid w:val="004027EC"/>
    <w:rsid w:val="004B4B91"/>
    <w:rsid w:val="004E3D97"/>
    <w:rsid w:val="004E45C0"/>
    <w:rsid w:val="0052413A"/>
    <w:rsid w:val="005337BF"/>
    <w:rsid w:val="00542129"/>
    <w:rsid w:val="005B6424"/>
    <w:rsid w:val="0062428B"/>
    <w:rsid w:val="00647262"/>
    <w:rsid w:val="00685B01"/>
    <w:rsid w:val="0076396B"/>
    <w:rsid w:val="0076692B"/>
    <w:rsid w:val="008713DB"/>
    <w:rsid w:val="008C1F3D"/>
    <w:rsid w:val="009632F2"/>
    <w:rsid w:val="00994CF9"/>
    <w:rsid w:val="009D7238"/>
    <w:rsid w:val="00BD3038"/>
    <w:rsid w:val="00BD3C1D"/>
    <w:rsid w:val="00C3611C"/>
    <w:rsid w:val="00C4592C"/>
    <w:rsid w:val="00C71C23"/>
    <w:rsid w:val="00CB3861"/>
    <w:rsid w:val="00CC75A4"/>
    <w:rsid w:val="00D0404A"/>
    <w:rsid w:val="00DE25BD"/>
    <w:rsid w:val="00DF48B1"/>
    <w:rsid w:val="00E02826"/>
    <w:rsid w:val="00FD4717"/>
    <w:rsid w:val="00FE3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3A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85B01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uiPriority w:val="99"/>
    <w:rsid w:val="00685B01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uiPriority w:val="99"/>
    <w:rsid w:val="00685B01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unhideWhenUsed/>
    <w:rsid w:val="005337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5337BF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82CD5B21DC56803BD659313D4E9CFEE099559B3936909D6DE00D340295952BA3880A447E432DF04D03B2BFB11u8R9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82CD5B21DC56803BD659313D4E9CFEE0B9055B99B6E09D6DE00D340295952BA3880A447E432DF04D03B2BFB11u8R9M" TargetMode="External"/><Relationship Id="rId5" Type="http://schemas.openxmlformats.org/officeDocument/2006/relationships/hyperlink" Target="consultantplus://offline/ref=582CD5B21DC56803BD659313D4E9CFEE099451BA916909D6DE00D340295952BA2A80FC43E53F9554957024FA169FD30C8AEB0067uDR0M" TargetMode="External"/><Relationship Id="rId10" Type="http://schemas.microsoft.com/office/2007/relationships/stylesWithEffects" Target="stylesWithEffects.xml"/><Relationship Id="rId4" Type="http://schemas.openxmlformats.org/officeDocument/2006/relationships/image" Target="media/image1.tif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1270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2022-05-18T07:14:00Z</cp:lastPrinted>
  <dcterms:created xsi:type="dcterms:W3CDTF">2024-04-04T11:44:00Z</dcterms:created>
  <dcterms:modified xsi:type="dcterms:W3CDTF">2024-04-04T11:44:00Z</dcterms:modified>
</cp:coreProperties>
</file>